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37" w:type="dxa"/>
        <w:tblInd w:w="-1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680"/>
        <w:gridCol w:w="820"/>
        <w:gridCol w:w="260"/>
        <w:gridCol w:w="860"/>
        <w:gridCol w:w="720"/>
        <w:gridCol w:w="1000"/>
        <w:gridCol w:w="520"/>
        <w:gridCol w:w="360"/>
        <w:gridCol w:w="1060"/>
        <w:gridCol w:w="1986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0" w:hRule="atLeast"/>
        </w:trPr>
        <w:tc>
          <w:tcPr>
            <w:tcW w:w="9122" w:type="dxa"/>
            <w:gridSpan w:val="11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32"/>
                <w:szCs w:val="4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44"/>
              </w:rPr>
              <w:t>第二届</w:t>
            </w:r>
            <w:r>
              <w:rPr>
                <w:rFonts w:ascii="Times New Roman" w:hAnsi="Times New Roman" w:eastAsia="仿宋_GB2312"/>
                <w:b/>
                <w:bCs/>
                <w:sz w:val="32"/>
                <w:szCs w:val="44"/>
              </w:rPr>
              <w:t>广东省智慧</w:t>
            </w: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44"/>
                <w:lang w:eastAsia="zh-CN"/>
              </w:rPr>
              <w:t>水利</w:t>
            </w:r>
            <w:r>
              <w:rPr>
                <w:rFonts w:ascii="Times New Roman" w:hAnsi="Times New Roman" w:eastAsia="仿宋_GB2312"/>
                <w:b/>
                <w:bCs/>
                <w:sz w:val="32"/>
                <w:szCs w:val="44"/>
              </w:rPr>
              <w:t>创新大赛</w:t>
            </w: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44"/>
              </w:rPr>
              <w:t>——广汇源杯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0" w:hRule="atLeast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成果名称</w:t>
            </w:r>
          </w:p>
        </w:tc>
        <w:tc>
          <w:tcPr>
            <w:tcW w:w="75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0" w:hRule="atLeast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团队名称</w:t>
            </w:r>
          </w:p>
        </w:tc>
        <w:tc>
          <w:tcPr>
            <w:tcW w:w="75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0" w:hRule="atLeast"/>
        </w:trPr>
        <w:tc>
          <w:tcPr>
            <w:tcW w:w="15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团队</w:t>
            </w:r>
          </w:p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手机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邮箱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0" w:hRule="atLeast"/>
        </w:trPr>
        <w:tc>
          <w:tcPr>
            <w:tcW w:w="15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通讯</w:t>
            </w:r>
          </w:p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地址</w:t>
            </w:r>
          </w:p>
        </w:tc>
        <w:tc>
          <w:tcPr>
            <w:tcW w:w="65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0" w:hRule="atLeast"/>
        </w:trPr>
        <w:tc>
          <w:tcPr>
            <w:tcW w:w="8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参赛学生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性别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手机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学校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0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0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0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0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0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0" w:hRule="atLeast"/>
        </w:trPr>
        <w:tc>
          <w:tcPr>
            <w:tcW w:w="8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指导教师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0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0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作品内容简介及特点（200字以内）：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4" w:hRule="atLeast"/>
        </w:trPr>
        <w:tc>
          <w:tcPr>
            <w:tcW w:w="9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作品应用前景（200 字以内）：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备注：报名后，作品名称可以更改，但团队名称和参赛人员不可更改，且需将新的报名表发到大赛专用邮箱：62727854@qq.com。</w:t>
            </w:r>
          </w:p>
        </w:tc>
      </w:tr>
    </w:tbl>
    <w:p/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A47"/>
    <w:rsid w:val="00501A8C"/>
    <w:rsid w:val="005122BD"/>
    <w:rsid w:val="00AB6870"/>
    <w:rsid w:val="00D41A47"/>
    <w:rsid w:val="17430401"/>
    <w:rsid w:val="50115814"/>
    <w:rsid w:val="6C41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182</Characters>
  <Lines>2</Lines>
  <Paragraphs>1</Paragraphs>
  <TotalTime>10</TotalTime>
  <ScaleCrop>false</ScaleCrop>
  <LinksUpToDate>false</LinksUpToDate>
  <CharactersWithSpaces>217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2022-04-12T07:39:00Z</dcterms:created>
  <dc:creator>Administrator</dc:creator>
  <cp:lastModifiedBy>rock</cp:lastModifiedBy>
  <dcterms:modified xsi:type="dcterms:W3CDTF">2022-04-27T03:11:25Z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9433F665B14D4A96AD5A455B583A8FDD</vt:lpwstr>
  </property>
</Properties>
</file>